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jdgxs" w:colFirst="0" w:colLast="0"/>
    <w:bookmarkEnd w:id="0"/>
    <w:p w:rsidR="0050146E" w:rsidRDefault="00D13DDA">
      <w:pPr>
        <w:widowControl w:val="0"/>
        <w:spacing w:line="276" w:lineRule="auto"/>
        <w:ind w:left="0"/>
        <w:jc w:val="left"/>
      </w:pPr>
      <w:r>
        <w:fldChar w:fldCharType="begin"/>
      </w:r>
      <w:r>
        <w:instrText xml:space="preserve"> HYPERLINK \l "_Toc461447132" \h </w:instrText>
      </w:r>
      <w:r>
        <w:fldChar w:fldCharType="separate"/>
      </w:r>
      <w:r>
        <w:fldChar w:fldCharType="end"/>
      </w:r>
    </w:p>
    <w:p w:rsidR="0050146E" w:rsidRDefault="00D22663">
      <w:pPr>
        <w:pStyle w:val="Titre1"/>
        <w:ind w:left="288" w:right="288" w:hanging="288"/>
      </w:pPr>
      <w:bookmarkStart w:id="1" w:name="_30j0zll" w:colFirst="0" w:colLast="0"/>
      <w:bookmarkEnd w:id="1"/>
      <w:r>
        <w:tab/>
      </w:r>
      <w:r w:rsidR="00D13DDA">
        <w:t>Context and purpose</w:t>
      </w:r>
    </w:p>
    <w:p w:rsidR="00D22663" w:rsidRPr="00D22663" w:rsidRDefault="00D22663" w:rsidP="00D22663"/>
    <w:p w:rsidR="0050146E" w:rsidRDefault="00D13DDA">
      <w:pPr>
        <w:jc w:val="left"/>
      </w:pPr>
      <w:bookmarkStart w:id="2" w:name="_1fob9te" w:colFirst="0" w:colLast="0"/>
      <w:bookmarkEnd w:id="2"/>
      <w:r>
        <w:t xml:space="preserve">This document </w:t>
      </w:r>
      <w:r w:rsidR="00B04E11">
        <w:t>is</w:t>
      </w:r>
      <w:r>
        <w:t xml:space="preserve"> the Release Notes for </w:t>
      </w:r>
      <w:proofErr w:type="spellStart"/>
      <w:r>
        <w:t>MobileMapper</w:t>
      </w:r>
      <w:proofErr w:type="spellEnd"/>
      <w:r>
        <w:t xml:space="preserve"> Office 4.8 </w:t>
      </w:r>
    </w:p>
    <w:p w:rsidR="00D22663" w:rsidRDefault="00D22663">
      <w:pPr>
        <w:jc w:val="left"/>
      </w:pPr>
    </w:p>
    <w:p w:rsidR="0050146E" w:rsidRDefault="00D13DDA">
      <w:pPr>
        <w:pStyle w:val="Titre1"/>
      </w:pPr>
      <w:r>
        <w:t>Versions</w:t>
      </w:r>
    </w:p>
    <w:p w:rsidR="00D22663" w:rsidRPr="00D22663" w:rsidRDefault="00D22663" w:rsidP="00D22663"/>
    <w:p w:rsidR="0050146E" w:rsidRDefault="00D13DDA">
      <w:pPr>
        <w:ind w:left="2127" w:hanging="1843"/>
        <w:jc w:val="left"/>
      </w:pPr>
      <w:proofErr w:type="spellStart"/>
      <w:r>
        <w:t>MobileMapper</w:t>
      </w:r>
      <w:proofErr w:type="spellEnd"/>
      <w:r>
        <w:t xml:space="preserve"> Office: 4.8.5</w:t>
      </w:r>
    </w:p>
    <w:p w:rsidR="0050146E" w:rsidRDefault="00D13DDA">
      <w:pPr>
        <w:ind w:left="2127" w:hanging="1843"/>
        <w:jc w:val="left"/>
      </w:pPr>
      <w:r>
        <w:t>Languages:</w:t>
      </w:r>
      <w:r>
        <w:tab/>
      </w:r>
      <w:r>
        <w:tab/>
      </w:r>
      <w:r>
        <w:t xml:space="preserve">  English, French, Spanish, German, Simplified Chinese (RPC), Japanese, Portuguese,</w:t>
      </w:r>
    </w:p>
    <w:p w:rsidR="0050146E" w:rsidRDefault="00D13DDA">
      <w:pPr>
        <w:ind w:left="2127" w:hanging="1843"/>
        <w:jc w:val="left"/>
      </w:pPr>
      <w:r>
        <w:t xml:space="preserve"> </w:t>
      </w:r>
      <w:r>
        <w:tab/>
        <w:t xml:space="preserve">  Traditional Chinese (Taiwan), Korean, Italian, Greek, Polish, Czech, Hungarian, Romanian,</w:t>
      </w:r>
      <w:r>
        <w:br/>
        <w:t xml:space="preserve">  Russian, Bulgarian, Turkish, Lithuanian, Norwegian, Swedish, Finnish, Danish</w:t>
      </w:r>
    </w:p>
    <w:p w:rsidR="0050146E" w:rsidRDefault="00D13DDA" w:rsidP="00742344">
      <w:pPr>
        <w:ind w:left="2127" w:hanging="1843"/>
        <w:jc w:val="left"/>
      </w:pPr>
      <w:r>
        <w:t xml:space="preserve">OS: </w:t>
      </w:r>
      <w:r>
        <w:tab/>
        <w:t xml:space="preserve">   Windows 7, 8, 10</w:t>
      </w:r>
      <w:r w:rsidR="00742344">
        <w:t xml:space="preserve"> </w:t>
      </w:r>
      <w:r>
        <w:t>(</w:t>
      </w:r>
      <w:r>
        <w:t>Windows XP is not anymore supported)</w:t>
      </w:r>
    </w:p>
    <w:p w:rsidR="0050146E" w:rsidRDefault="00D13DDA">
      <w:pPr>
        <w:ind w:left="0" w:firstLine="284"/>
        <w:jc w:val="left"/>
      </w:pPr>
      <w:bookmarkStart w:id="3" w:name="_3znysh7" w:colFirst="0" w:colLast="0"/>
      <w:bookmarkEnd w:id="3"/>
      <w:r>
        <w:tab/>
      </w:r>
    </w:p>
    <w:p w:rsidR="0050146E" w:rsidRDefault="00D13DDA">
      <w:pPr>
        <w:pStyle w:val="Titre1"/>
      </w:pPr>
      <w:r>
        <w:t>Installation procedure</w:t>
      </w:r>
    </w:p>
    <w:p w:rsidR="00D22663" w:rsidRPr="00D22663" w:rsidRDefault="00D22663" w:rsidP="00D22663"/>
    <w:p w:rsidR="0050146E" w:rsidRDefault="00D13DDA">
      <w:r>
        <w:t>Launch CD/Setup.exe and follow instructions</w:t>
      </w:r>
    </w:p>
    <w:p w:rsidR="0050146E" w:rsidRDefault="00D13DDA">
      <w:r>
        <w:t xml:space="preserve">You can </w:t>
      </w:r>
      <w:proofErr w:type="spellStart"/>
      <w:r>
        <w:t>re launch</w:t>
      </w:r>
      <w:proofErr w:type="spellEnd"/>
      <w:r>
        <w:t xml:space="preserve"> applications using Desktop Icon or Windows Start Menu </w:t>
      </w:r>
    </w:p>
    <w:p w:rsidR="00B04E11" w:rsidRDefault="00B04E11" w:rsidP="00B04E11">
      <w:pPr>
        <w:ind w:left="0"/>
      </w:pPr>
    </w:p>
    <w:p w:rsidR="0050146E" w:rsidRDefault="00D13DDA" w:rsidP="00B04E11">
      <w:pPr>
        <w:rPr>
          <w:b/>
          <w:sz w:val="28"/>
          <w:szCs w:val="28"/>
        </w:rPr>
      </w:pPr>
      <w:r w:rsidRPr="00B04E11">
        <w:rPr>
          <w:b/>
          <w:sz w:val="28"/>
          <w:szCs w:val="28"/>
        </w:rPr>
        <w:t>New features</w:t>
      </w:r>
    </w:p>
    <w:p w:rsidR="00B04E11" w:rsidRPr="00B04E11" w:rsidRDefault="00B04E11" w:rsidP="00B04E11">
      <w:pPr>
        <w:ind w:left="0"/>
        <w:rPr>
          <w:sz w:val="28"/>
          <w:szCs w:val="28"/>
        </w:rPr>
      </w:pPr>
    </w:p>
    <w:p w:rsidR="0050146E" w:rsidRDefault="00D13DDA">
      <w:pPr>
        <w:numPr>
          <w:ilvl w:val="0"/>
          <w:numId w:val="1"/>
        </w:numPr>
        <w:ind w:hanging="360"/>
        <w:jc w:val="left"/>
      </w:pPr>
      <w:r>
        <w:t xml:space="preserve">Support of </w:t>
      </w:r>
      <w:proofErr w:type="spellStart"/>
      <w:r>
        <w:t>MobileMapper</w:t>
      </w:r>
      <w:proofErr w:type="spellEnd"/>
      <w:r>
        <w:t xml:space="preserve"> Field for Android on </w:t>
      </w:r>
      <w:proofErr w:type="spellStart"/>
      <w:r>
        <w:t>MobileMapper</w:t>
      </w:r>
      <w:proofErr w:type="spellEnd"/>
      <w:r>
        <w:t xml:space="preserve"> 50</w:t>
      </w:r>
    </w:p>
    <w:p w:rsidR="0050146E" w:rsidRDefault="00D13DDA">
      <w:pPr>
        <w:numPr>
          <w:ilvl w:val="0"/>
          <w:numId w:val="1"/>
        </w:numPr>
        <w:ind w:hanging="360"/>
        <w:jc w:val="left"/>
      </w:pPr>
      <w:bookmarkStart w:id="4" w:name="_1t3h5sf" w:colFirst="0" w:colLast="0"/>
      <w:bookmarkEnd w:id="4"/>
      <w:r>
        <w:t>Import and process U-</w:t>
      </w:r>
      <w:proofErr w:type="spellStart"/>
      <w:r>
        <w:t>Blox</w:t>
      </w:r>
      <w:proofErr w:type="spellEnd"/>
      <w:r>
        <w:t xml:space="preserve"> raw-data</w:t>
      </w:r>
    </w:p>
    <w:p w:rsidR="00B04E11" w:rsidRDefault="00B04E11" w:rsidP="00B04E11">
      <w:pPr>
        <w:ind w:left="1004"/>
        <w:jc w:val="left"/>
      </w:pPr>
    </w:p>
    <w:p w:rsidR="0050146E" w:rsidRDefault="00D13DDA">
      <w:pPr>
        <w:pStyle w:val="Titre1"/>
      </w:pPr>
      <w:r>
        <w:t>Missing features</w:t>
      </w:r>
    </w:p>
    <w:p w:rsidR="0050146E" w:rsidRDefault="00D13DDA">
      <w:pPr>
        <w:jc w:val="left"/>
      </w:pPr>
      <w:r>
        <w:t>None</w:t>
      </w:r>
    </w:p>
    <w:p w:rsidR="00B04E11" w:rsidRDefault="00B04E11">
      <w:pPr>
        <w:jc w:val="left"/>
      </w:pPr>
    </w:p>
    <w:p w:rsidR="0050146E" w:rsidRDefault="00D13DDA" w:rsidP="00B04E11">
      <w:pPr>
        <w:ind w:left="0" w:firstLine="284"/>
        <w:rPr>
          <w:b/>
          <w:sz w:val="28"/>
          <w:szCs w:val="28"/>
        </w:rPr>
      </w:pPr>
      <w:bookmarkStart w:id="5" w:name="_4d34og8" w:colFirst="0" w:colLast="0"/>
      <w:bookmarkEnd w:id="5"/>
      <w:r w:rsidRPr="00B04E11">
        <w:rPr>
          <w:b/>
          <w:sz w:val="28"/>
          <w:szCs w:val="28"/>
        </w:rPr>
        <w:t>Special notes</w:t>
      </w:r>
    </w:p>
    <w:p w:rsidR="00B04E11" w:rsidRPr="00B04E11" w:rsidRDefault="00B04E11" w:rsidP="00B04E11">
      <w:pPr>
        <w:ind w:left="0" w:firstLine="284"/>
        <w:rPr>
          <w:sz w:val="28"/>
          <w:szCs w:val="28"/>
        </w:rPr>
      </w:pPr>
    </w:p>
    <w:p w:rsidR="0050146E" w:rsidRDefault="00D13DDA">
      <w:pPr>
        <w:numPr>
          <w:ilvl w:val="0"/>
          <w:numId w:val="2"/>
        </w:numPr>
        <w:ind w:hanging="360"/>
      </w:pPr>
      <w:r>
        <w:t>Coordinate System definitions are different on Android platforms (</w:t>
      </w:r>
      <w:proofErr w:type="spellStart"/>
      <w:r>
        <w:t>MobileMapper</w:t>
      </w:r>
      <w:proofErr w:type="spellEnd"/>
      <w:r>
        <w:t xml:space="preserve"> 50), compared to Windows platforms (</w:t>
      </w:r>
      <w:proofErr w:type="spellStart"/>
      <w:r>
        <w:t>MobileM</w:t>
      </w:r>
      <w:r>
        <w:t>apper</w:t>
      </w:r>
      <w:proofErr w:type="spellEnd"/>
      <w:r>
        <w:t xml:space="preserve"> 20, 120 …). </w:t>
      </w:r>
      <w:proofErr w:type="spellStart"/>
      <w:r>
        <w:t>MobileMapper</w:t>
      </w:r>
      <w:proofErr w:type="spellEnd"/>
      <w:r>
        <w:t xml:space="preserve"> Office 4.8 has been adapted to support the following coordinate systems in </w:t>
      </w:r>
      <w:proofErr w:type="spellStart"/>
      <w:r>
        <w:t>MobileMapper</w:t>
      </w:r>
      <w:proofErr w:type="spellEnd"/>
      <w:r>
        <w:t xml:space="preserve"> 50 maps:</w:t>
      </w:r>
    </w:p>
    <w:p w:rsidR="0050146E" w:rsidRDefault="0050146E">
      <w:pPr>
        <w:ind w:left="1004"/>
      </w:pP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DENMARK/ED50 systems 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GREECE/HEPO_GGRS87 system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HUNGARY/HD72 system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LIECHTENSTEIN/LV03-7P system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NETHERLANDS/AMERSFOORT wi</w:t>
      </w:r>
      <w:r>
        <w:t>th RD NAP projections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ROMANIA/ETRS89 with Oblique_Stereographic_SP1930 and SP1970 projections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SOUTH AFRICA systems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SWITZERLAND/LV03-7P systems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USA/NAD83-2011-CORS96-2007/Alaska Zone 1 system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lastRenderedPageBreak/>
        <w:t xml:space="preserve"> USA/NAD83-86 systems</w:t>
      </w:r>
    </w:p>
    <w:p w:rsidR="0050146E" w:rsidRDefault="00D13DDA">
      <w:pPr>
        <w:numPr>
          <w:ilvl w:val="1"/>
          <w:numId w:val="2"/>
        </w:numPr>
        <w:ind w:hanging="360"/>
        <w:jc w:val="left"/>
      </w:pPr>
      <w:r>
        <w:t xml:space="preserve"> USA/NAD27 systems</w:t>
      </w:r>
    </w:p>
    <w:p w:rsidR="0050146E" w:rsidRDefault="0050146E">
      <w:pPr>
        <w:ind w:left="1724"/>
        <w:jc w:val="left"/>
      </w:pPr>
    </w:p>
    <w:p w:rsidR="0050146E" w:rsidRDefault="0050146E">
      <w:pPr>
        <w:ind w:left="1724"/>
        <w:jc w:val="left"/>
      </w:pPr>
    </w:p>
    <w:p w:rsidR="0050146E" w:rsidRDefault="00B04E11" w:rsidP="00B04E11">
      <w:pPr>
        <w:rPr>
          <w:b/>
          <w:sz w:val="28"/>
          <w:szCs w:val="28"/>
        </w:rPr>
      </w:pPr>
      <w:bookmarkStart w:id="6" w:name="_2s8eyo1" w:colFirst="0" w:colLast="0"/>
      <w:bookmarkEnd w:id="6"/>
      <w:r>
        <w:rPr>
          <w:b/>
          <w:sz w:val="28"/>
          <w:szCs w:val="28"/>
        </w:rPr>
        <w:t>Fixed issues</w:t>
      </w:r>
    </w:p>
    <w:p w:rsidR="00B04E11" w:rsidRPr="00B04E11" w:rsidRDefault="00B04E11" w:rsidP="00B04E11">
      <w:pPr>
        <w:rPr>
          <w:sz w:val="28"/>
          <w:szCs w:val="28"/>
        </w:rPr>
      </w:pPr>
    </w:p>
    <w:p w:rsidR="0050146E" w:rsidRDefault="00D13DDA">
      <w:r>
        <w:t>This version resolves the following defects:</w:t>
      </w:r>
    </w:p>
    <w:p w:rsidR="0050146E" w:rsidRDefault="00D13DDA">
      <w:bookmarkStart w:id="7" w:name="_17dp8vu" w:colFirst="0" w:colLast="0"/>
      <w:bookmarkEnd w:id="7"/>
      <w:r>
        <w:t>FNC-65</w:t>
      </w:r>
      <w:r>
        <w:tab/>
      </w:r>
      <w:proofErr w:type="spellStart"/>
      <w:r>
        <w:t>MMOffice</w:t>
      </w:r>
      <w:proofErr w:type="spellEnd"/>
      <w:r>
        <w:t xml:space="preserve"> </w:t>
      </w:r>
      <w:r w:rsidR="001E4D8E">
        <w:t>cannot</w:t>
      </w:r>
      <w:bookmarkStart w:id="8" w:name="_GoBack"/>
      <w:bookmarkEnd w:id="8"/>
      <w:r>
        <w:t xml:space="preserve"> open one particular SHP data set</w:t>
      </w:r>
    </w:p>
    <w:p w:rsidR="00B04E11" w:rsidRDefault="00B04E11"/>
    <w:p w:rsidR="0050146E" w:rsidRDefault="00D13DDA">
      <w:pPr>
        <w:pStyle w:val="Titre1"/>
      </w:pPr>
      <w:r>
        <w:t>Known</w:t>
      </w:r>
      <w:r>
        <w:t xml:space="preserve"> issues</w:t>
      </w:r>
    </w:p>
    <w:p w:rsidR="0050146E" w:rsidRDefault="00D13DDA">
      <w:r>
        <w:t>Following issues are not fixed in this version:</w:t>
      </w:r>
    </w:p>
    <w:p w:rsidR="0050146E" w:rsidRDefault="00D13DDA">
      <w:r>
        <w:t>MMO-57</w:t>
      </w:r>
      <w:r>
        <w:tab/>
        <w:t>"Impossible conversion" or "unable to fetch position"</w:t>
      </w:r>
    </w:p>
    <w:p w:rsidR="0050146E" w:rsidRDefault="00D13DDA">
      <w:proofErr w:type="gramStart"/>
      <w:r>
        <w:t>MMO-56</w:t>
      </w:r>
      <w:r>
        <w:tab/>
        <w:t>[LOC] Serbian (Latin).</w:t>
      </w:r>
      <w:proofErr w:type="gramEnd"/>
      <w:r>
        <w:t xml:space="preserve"> MMO doesn’t support this language.</w:t>
      </w:r>
    </w:p>
    <w:p w:rsidR="0050146E" w:rsidRDefault="00D13DDA">
      <w:r>
        <w:t>MMO-51</w:t>
      </w:r>
      <w:r>
        <w:tab/>
      </w:r>
      <w:r>
        <w:t>[CS] There is a difference in CS transformation (MMO and MMF) in case of 'USA</w:t>
      </w:r>
      <w:proofErr w:type="gramStart"/>
      <w:r>
        <w:t>..</w:t>
      </w:r>
      <w:proofErr w:type="gramEnd"/>
      <w:r>
        <w:t>2007'</w:t>
      </w:r>
    </w:p>
    <w:p w:rsidR="0050146E" w:rsidRDefault="00D13DDA">
      <w:r>
        <w:t>MMO-41</w:t>
      </w:r>
      <w:r>
        <w:tab/>
        <w:t>MMO cannot open MM50 maps using some USA/NAD27 systems</w:t>
      </w:r>
    </w:p>
    <w:p w:rsidR="0050146E" w:rsidRDefault="00D13DDA">
      <w:r>
        <w:t>MMO-</w:t>
      </w:r>
      <w:r>
        <w:t>34</w:t>
      </w:r>
      <w:r>
        <w:tab/>
        <w:t>Strange icons position on the screen</w:t>
      </w:r>
    </w:p>
    <w:p w:rsidR="0050146E" w:rsidRDefault="00D13DDA">
      <w:proofErr w:type="gramStart"/>
      <w:r>
        <w:t>MMO-29</w:t>
      </w:r>
      <w:r>
        <w:tab/>
        <w:t>LOC.</w:t>
      </w:r>
      <w:proofErr w:type="gramEnd"/>
      <w:r>
        <w:t xml:space="preserve"> There are some problems with some languages that live for ages</w:t>
      </w:r>
    </w:p>
    <w:p w:rsidR="0050146E" w:rsidRDefault="00D13DDA">
      <w:proofErr w:type="gramStart"/>
      <w:r>
        <w:t>MMO-25</w:t>
      </w:r>
      <w:r>
        <w:tab/>
        <w:t>JAP.</w:t>
      </w:r>
      <w:proofErr w:type="gramEnd"/>
      <w:r>
        <w:t xml:space="preserve"> Application saves attributes with default names (Field1, 2</w:t>
      </w:r>
      <w:proofErr w:type="gramStart"/>
      <w:r>
        <w:t>,3</w:t>
      </w:r>
      <w:proofErr w:type="gramEnd"/>
      <w:r>
        <w:t>) as identical names.</w:t>
      </w:r>
    </w:p>
    <w:p w:rsidR="0050146E" w:rsidRDefault="00D13DDA">
      <w:proofErr w:type="gramStart"/>
      <w:r>
        <w:t>MMO-24</w:t>
      </w:r>
      <w:r>
        <w:tab/>
        <w:t>JAP.</w:t>
      </w:r>
      <w:proofErr w:type="gramEnd"/>
      <w:r>
        <w:t xml:space="preserve"> Predefined attribute Status is in E</w:t>
      </w:r>
      <w:r>
        <w:t>nglish</w:t>
      </w:r>
    </w:p>
    <w:p w:rsidR="0050146E" w:rsidRDefault="00D13DDA">
      <w:r>
        <w:t>MMO-18</w:t>
      </w:r>
      <w:r>
        <w:tab/>
        <w:t>Application cannot add rover raw data in specific case</w:t>
      </w:r>
    </w:p>
    <w:p w:rsidR="0050146E" w:rsidRDefault="0050146E">
      <w:pPr>
        <w:ind w:left="0"/>
      </w:pPr>
    </w:p>
    <w:sectPr w:rsidR="0050146E">
      <w:headerReference w:type="default" r:id="rId8"/>
      <w:footerReference w:type="default" r:id="rId9"/>
      <w:pgSz w:w="11907" w:h="16840"/>
      <w:pgMar w:top="403" w:right="561" w:bottom="40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DA" w:rsidRDefault="00D13DDA">
      <w:r>
        <w:separator/>
      </w:r>
    </w:p>
  </w:endnote>
  <w:endnote w:type="continuationSeparator" w:id="0">
    <w:p w:rsidR="00D13DDA" w:rsidRDefault="00D1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 801 SW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6E" w:rsidRDefault="0050146E">
    <w:pPr>
      <w:tabs>
        <w:tab w:val="center" w:pos="4536"/>
        <w:tab w:val="right" w:pos="9072"/>
      </w:tabs>
      <w:jc w:val="center"/>
    </w:pPr>
  </w:p>
  <w:p w:rsidR="0050146E" w:rsidRDefault="0050146E">
    <w:pPr>
      <w:tabs>
        <w:tab w:val="center" w:pos="4536"/>
        <w:tab w:val="right" w:pos="9072"/>
      </w:tabs>
      <w:spacing w:after="40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DA" w:rsidRDefault="00D13DDA">
      <w:r>
        <w:separator/>
      </w:r>
    </w:p>
  </w:footnote>
  <w:footnote w:type="continuationSeparator" w:id="0">
    <w:p w:rsidR="00D13DDA" w:rsidRDefault="00D1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6E" w:rsidRDefault="0050146E">
    <w:pPr>
      <w:widowControl w:val="0"/>
      <w:spacing w:line="276" w:lineRule="auto"/>
      <w:ind w:left="0"/>
      <w:jc w:val="left"/>
    </w:pPr>
  </w:p>
  <w:tbl>
    <w:tblPr>
      <w:tblStyle w:val="a2"/>
      <w:tblW w:w="10207" w:type="dxa"/>
      <w:tblInd w:w="-107" w:type="dxa"/>
      <w:tblLayout w:type="fixed"/>
      <w:tblLook w:val="0000" w:firstRow="0" w:lastRow="0" w:firstColumn="0" w:lastColumn="0" w:noHBand="0" w:noVBand="0"/>
    </w:tblPr>
    <w:tblGrid>
      <w:gridCol w:w="2410"/>
      <w:gridCol w:w="5812"/>
      <w:gridCol w:w="1985"/>
    </w:tblGrid>
    <w:tr w:rsidR="0050146E">
      <w:trPr>
        <w:trHeight w:val="720"/>
      </w:trPr>
      <w:tc>
        <w:tcPr>
          <w:tcW w:w="2410" w:type="dxa"/>
          <w:tcBorders>
            <w:top w:val="single" w:sz="6" w:space="0" w:color="000000"/>
            <w:left w:val="single" w:sz="6" w:space="0" w:color="000000"/>
          </w:tcBorders>
        </w:tcPr>
        <w:p w:rsidR="0050146E" w:rsidRDefault="00B04E11">
          <w:pPr>
            <w:tabs>
              <w:tab w:val="left" w:pos="6805"/>
            </w:tabs>
            <w:spacing w:before="403" w:after="100"/>
            <w:ind w:left="0"/>
            <w:jc w:val="center"/>
          </w:pPr>
          <w:r>
            <w:rPr>
              <w:noProof/>
            </w:rPr>
            <w:drawing>
              <wp:inline distT="0" distB="0" distL="114300" distR="114300" wp14:anchorId="04FFEB29" wp14:editId="68ED3C77">
                <wp:extent cx="1267460" cy="389255"/>
                <wp:effectExtent l="0" t="0" r="0" b="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389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0146E" w:rsidRPr="00742344" w:rsidRDefault="00D13DDA">
          <w:pPr>
            <w:tabs>
              <w:tab w:val="left" w:pos="6805"/>
            </w:tabs>
            <w:spacing w:before="403"/>
            <w:ind w:left="-142"/>
            <w:jc w:val="center"/>
            <w:rPr>
              <w:b/>
              <w:sz w:val="40"/>
              <w:szCs w:val="40"/>
            </w:rPr>
          </w:pPr>
          <w:r w:rsidRPr="00742344">
            <w:rPr>
              <w:b/>
              <w:sz w:val="40"/>
              <w:szCs w:val="40"/>
            </w:rPr>
            <w:t>Release Notes</w:t>
          </w:r>
        </w:p>
      </w:tc>
      <w:tc>
        <w:tcPr>
          <w:tcW w:w="1985" w:type="dxa"/>
          <w:tcBorders>
            <w:top w:val="single" w:sz="6" w:space="0" w:color="000000"/>
            <w:right w:val="single" w:sz="6" w:space="0" w:color="000000"/>
          </w:tcBorders>
        </w:tcPr>
        <w:p w:rsidR="0050146E" w:rsidRDefault="00D13DDA" w:rsidP="00B04E11">
          <w:pPr>
            <w:tabs>
              <w:tab w:val="left" w:pos="6805"/>
            </w:tabs>
            <w:spacing w:before="403"/>
            <w:ind w:left="0"/>
          </w:pPr>
          <w:r>
            <w:rPr>
              <w:rFonts w:ascii="Dutch 801 SWA" w:eastAsia="Dutch 801 SWA" w:hAnsi="Dutch 801 SWA" w:cs="Dutch 801 SWA"/>
              <w:sz w:val="18"/>
              <w:szCs w:val="18"/>
            </w:rPr>
            <w:t>Ref.</w:t>
          </w:r>
          <w:r>
            <w:rPr>
              <w:rFonts w:ascii="Dutch 801 SWA" w:eastAsia="Dutch 801 SWA" w:hAnsi="Dutch 801 SWA" w:cs="Dutch 801 SWA"/>
              <w:sz w:val="16"/>
              <w:szCs w:val="16"/>
            </w:rPr>
            <w:t xml:space="preserve">  MMO RN</w:t>
          </w:r>
        </w:p>
      </w:tc>
    </w:tr>
    <w:tr w:rsidR="0050146E">
      <w:trPr>
        <w:trHeight w:val="300"/>
      </w:trPr>
      <w:tc>
        <w:tcPr>
          <w:tcW w:w="2410" w:type="dxa"/>
          <w:tcBorders>
            <w:left w:val="single" w:sz="6" w:space="0" w:color="000000"/>
          </w:tcBorders>
        </w:tcPr>
        <w:p w:rsidR="0050146E" w:rsidRDefault="0050146E" w:rsidP="00742344">
          <w:pPr>
            <w:tabs>
              <w:tab w:val="left" w:pos="6805"/>
            </w:tabs>
            <w:spacing w:before="403"/>
            <w:ind w:left="0"/>
            <w:jc w:val="center"/>
          </w:pPr>
        </w:p>
      </w:tc>
      <w:tc>
        <w:tcPr>
          <w:tcW w:w="5812" w:type="dxa"/>
          <w:tcBorders>
            <w:left w:val="single" w:sz="6" w:space="0" w:color="000000"/>
            <w:right w:val="single" w:sz="6" w:space="0" w:color="000000"/>
          </w:tcBorders>
        </w:tcPr>
        <w:p w:rsidR="0050146E" w:rsidRPr="00D22663" w:rsidRDefault="00D13DDA">
          <w:pPr>
            <w:tabs>
              <w:tab w:val="center" w:pos="3253"/>
              <w:tab w:val="left" w:pos="4823"/>
              <w:tab w:val="left" w:pos="6805"/>
            </w:tabs>
            <w:spacing w:before="403"/>
            <w:ind w:left="0"/>
            <w:jc w:val="center"/>
            <w:rPr>
              <w:sz w:val="40"/>
              <w:szCs w:val="40"/>
            </w:rPr>
          </w:pPr>
          <w:proofErr w:type="spellStart"/>
          <w:r w:rsidRPr="00D22663">
            <w:rPr>
              <w:rFonts w:ascii="Balthazar" w:eastAsia="Balthazar" w:hAnsi="Balthazar" w:cs="Balthazar"/>
              <w:b/>
              <w:sz w:val="40"/>
              <w:szCs w:val="40"/>
            </w:rPr>
            <w:t>MobileMapper</w:t>
          </w:r>
          <w:proofErr w:type="spellEnd"/>
          <w:r w:rsidRPr="00D22663">
            <w:rPr>
              <w:rFonts w:ascii="Balthazar" w:eastAsia="Balthazar" w:hAnsi="Balthazar" w:cs="Balthazar"/>
              <w:b/>
              <w:sz w:val="40"/>
              <w:szCs w:val="40"/>
            </w:rPr>
            <w:t xml:space="preserve"> Office 4.8</w:t>
          </w:r>
          <w:r w:rsidRPr="00D22663">
            <w:rPr>
              <w:rFonts w:ascii="Balthazar" w:eastAsia="Balthazar" w:hAnsi="Balthazar" w:cs="Balthazar"/>
              <w:b/>
              <w:sz w:val="40"/>
              <w:szCs w:val="40"/>
            </w:rPr>
            <w:tab/>
          </w:r>
        </w:p>
      </w:tc>
      <w:tc>
        <w:tcPr>
          <w:tcW w:w="198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</w:tcPr>
        <w:p w:rsidR="0050146E" w:rsidRDefault="0050146E" w:rsidP="00B04E11">
          <w:pPr>
            <w:tabs>
              <w:tab w:val="left" w:pos="6805"/>
            </w:tabs>
            <w:spacing w:before="403"/>
            <w:ind w:left="0"/>
          </w:pPr>
        </w:p>
      </w:tc>
    </w:tr>
    <w:tr w:rsidR="0050146E" w:rsidTr="00B04E11">
      <w:trPr>
        <w:trHeight w:val="219"/>
      </w:trPr>
      <w:tc>
        <w:tcPr>
          <w:tcW w:w="2410" w:type="dxa"/>
          <w:tcBorders>
            <w:left w:val="single" w:sz="6" w:space="0" w:color="000000"/>
            <w:bottom w:val="single" w:sz="6" w:space="0" w:color="000000"/>
          </w:tcBorders>
        </w:tcPr>
        <w:p w:rsidR="0050146E" w:rsidRDefault="00D13DDA" w:rsidP="00B04E11">
          <w:pPr>
            <w:tabs>
              <w:tab w:val="left" w:pos="6805"/>
            </w:tabs>
            <w:spacing w:before="40"/>
            <w:ind w:left="0"/>
          </w:pPr>
          <w:r>
            <w:rPr>
              <w:rFonts w:ascii="Dutch 801 SWA" w:eastAsia="Dutch 801 SWA" w:hAnsi="Dutch 801 SWA" w:cs="Dutch 801 SWA"/>
              <w:sz w:val="18"/>
              <w:szCs w:val="18"/>
            </w:rPr>
            <w:tab/>
          </w:r>
          <w:r>
            <w:rPr>
              <w:rFonts w:ascii="Dutch 801 SWA" w:eastAsia="Dutch 801 SWA" w:hAnsi="Dutch 801 SWA" w:cs="Dutch 801 SWA"/>
              <w:sz w:val="18"/>
              <w:szCs w:val="18"/>
            </w:rP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82964">
            <w:rPr>
              <w:noProof/>
            </w:rPr>
            <w:t>1</w:t>
          </w:r>
          <w:r>
            <w:fldChar w:fldCharType="end"/>
          </w:r>
          <w:r>
            <w:rPr>
              <w:rFonts w:ascii="Dutch 801 SWA" w:eastAsia="Dutch 801 SWA" w:hAnsi="Dutch 801 SWA" w:cs="Dutch 801 SWA"/>
              <w:sz w:val="18"/>
              <w:szCs w:val="18"/>
            </w:rPr>
            <w:tab/>
            <w:t>12/09/2016</w:t>
          </w:r>
        </w:p>
      </w:tc>
      <w:tc>
        <w:tcPr>
          <w:tcW w:w="581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0146E" w:rsidRDefault="0050146E" w:rsidP="00B04E11">
          <w:pPr>
            <w:tabs>
              <w:tab w:val="left" w:pos="6805"/>
            </w:tabs>
            <w:spacing w:before="403"/>
            <w:ind w:left="0"/>
          </w:pPr>
        </w:p>
      </w:tc>
      <w:tc>
        <w:tcPr>
          <w:tcW w:w="198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</w:tcPr>
        <w:p w:rsidR="0050146E" w:rsidRDefault="00D13DDA">
          <w:pPr>
            <w:tabs>
              <w:tab w:val="left" w:pos="6805"/>
            </w:tabs>
            <w:spacing w:before="403"/>
            <w:ind w:left="0"/>
            <w:jc w:val="center"/>
          </w:pPr>
          <w:r>
            <w:rPr>
              <w:rFonts w:ascii="Dutch 801 SWA" w:eastAsia="Dutch 801 SWA" w:hAnsi="Dutch 801 SWA" w:cs="Dutch 801 SWA"/>
              <w:sz w:val="18"/>
              <w:szCs w:val="18"/>
            </w:rPr>
            <w:t>Page :</w:t>
          </w:r>
          <w:r>
            <w:rPr>
              <w:rFonts w:ascii="Dutch 801 SWA" w:eastAsia="Dutch 801 SWA" w:hAnsi="Dutch 801 SWA" w:cs="Dutch 801 SWA"/>
              <w:sz w:val="16"/>
              <w:szCs w:val="16"/>
            </w:rP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82964">
            <w:rPr>
              <w:noProof/>
            </w:rPr>
            <w:t>1</w:t>
          </w:r>
          <w:r>
            <w:fldChar w:fldCharType="end"/>
          </w:r>
          <w:r>
            <w:rPr>
              <w:rFonts w:ascii="Dutch 801 SWA" w:eastAsia="Dutch 801 SWA" w:hAnsi="Dutch 801 SWA" w:cs="Dutch 801 SWA"/>
              <w:b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82964">
            <w:rPr>
              <w:noProof/>
            </w:rPr>
            <w:t>2</w:t>
          </w:r>
          <w:r>
            <w:fldChar w:fldCharType="end"/>
          </w:r>
        </w:p>
      </w:tc>
    </w:tr>
  </w:tbl>
  <w:p w:rsidR="0050146E" w:rsidRDefault="0050146E">
    <w:pPr>
      <w:tabs>
        <w:tab w:val="left" w:pos="6805"/>
      </w:tabs>
    </w:pPr>
  </w:p>
  <w:p w:rsidR="0050146E" w:rsidRDefault="0050146E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794"/>
    <w:multiLevelType w:val="multilevel"/>
    <w:tmpl w:val="345404CE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  <w:vertAlign w:val="baseline"/>
      </w:rPr>
    </w:lvl>
  </w:abstractNum>
  <w:abstractNum w:abstractNumId="1">
    <w:nsid w:val="5A605844"/>
    <w:multiLevelType w:val="multilevel"/>
    <w:tmpl w:val="C4325A18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24" w:firstLine="136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  <w:vertAlign w:val="baseline"/>
      </w:rPr>
    </w:lvl>
  </w:abstractNum>
  <w:abstractNum w:abstractNumId="2">
    <w:nsid w:val="71255B84"/>
    <w:multiLevelType w:val="multilevel"/>
    <w:tmpl w:val="20F6F250"/>
    <w:lvl w:ilvl="0">
      <w:start w:val="1"/>
      <w:numFmt w:val="bullet"/>
      <w:lvlText w:val="-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146E"/>
    <w:rsid w:val="001E4D8E"/>
    <w:rsid w:val="0050146E"/>
    <w:rsid w:val="00512069"/>
    <w:rsid w:val="00742344"/>
    <w:rsid w:val="00B04E11"/>
    <w:rsid w:val="00C82964"/>
    <w:rsid w:val="00D13DDA"/>
    <w:rsid w:val="00D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tabs>
        <w:tab w:val="left" w:pos="432"/>
      </w:tabs>
      <w:spacing w:before="120" w:after="120"/>
      <w:ind w:right="284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tabs>
        <w:tab w:val="left" w:pos="576"/>
      </w:tabs>
      <w:spacing w:before="80" w:after="80"/>
      <w:outlineLvl w:val="1"/>
    </w:pPr>
    <w:rPr>
      <w:rFonts w:ascii="Dutch 801 SWA" w:eastAsia="Dutch 801 SWA" w:hAnsi="Dutch 801 SWA" w:cs="Dutch 801 SWA"/>
      <w:b/>
      <w:sz w:val="24"/>
      <w:szCs w:val="24"/>
    </w:rPr>
  </w:style>
  <w:style w:type="paragraph" w:styleId="Titre3">
    <w:name w:val="heading 3"/>
    <w:basedOn w:val="Normal"/>
    <w:next w:val="Normal"/>
    <w:pPr>
      <w:keepNext/>
      <w:keepLines/>
      <w:spacing w:before="40" w:after="40"/>
      <w:outlineLvl w:val="2"/>
    </w:pPr>
    <w:rPr>
      <w:b/>
      <w:sz w:val="22"/>
      <w:szCs w:val="22"/>
    </w:rPr>
  </w:style>
  <w:style w:type="paragraph" w:styleId="Titre4">
    <w:name w:val="heading 4"/>
    <w:basedOn w:val="Normal"/>
    <w:next w:val="Normal"/>
    <w:pPr>
      <w:keepNext/>
      <w:keepLines/>
      <w:tabs>
        <w:tab w:val="left" w:pos="864"/>
      </w:tabs>
      <w:spacing w:before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tabs>
        <w:tab w:val="left" w:pos="1080"/>
      </w:tabs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tabs>
        <w:tab w:val="left" w:pos="1440"/>
      </w:tabs>
      <w:spacing w:before="240" w:after="60"/>
      <w:outlineLvl w:val="5"/>
    </w:pPr>
    <w:rPr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3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3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234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42344"/>
  </w:style>
  <w:style w:type="paragraph" w:styleId="Pieddepage">
    <w:name w:val="footer"/>
    <w:basedOn w:val="Normal"/>
    <w:link w:val="PieddepageCar"/>
    <w:uiPriority w:val="99"/>
    <w:unhideWhenUsed/>
    <w:rsid w:val="0074234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tabs>
        <w:tab w:val="left" w:pos="432"/>
      </w:tabs>
      <w:spacing w:before="120" w:after="120"/>
      <w:ind w:right="284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tabs>
        <w:tab w:val="left" w:pos="576"/>
      </w:tabs>
      <w:spacing w:before="80" w:after="80"/>
      <w:outlineLvl w:val="1"/>
    </w:pPr>
    <w:rPr>
      <w:rFonts w:ascii="Dutch 801 SWA" w:eastAsia="Dutch 801 SWA" w:hAnsi="Dutch 801 SWA" w:cs="Dutch 801 SWA"/>
      <w:b/>
      <w:sz w:val="24"/>
      <w:szCs w:val="24"/>
    </w:rPr>
  </w:style>
  <w:style w:type="paragraph" w:styleId="Titre3">
    <w:name w:val="heading 3"/>
    <w:basedOn w:val="Normal"/>
    <w:next w:val="Normal"/>
    <w:pPr>
      <w:keepNext/>
      <w:keepLines/>
      <w:spacing w:before="40" w:after="40"/>
      <w:outlineLvl w:val="2"/>
    </w:pPr>
    <w:rPr>
      <w:b/>
      <w:sz w:val="22"/>
      <w:szCs w:val="22"/>
    </w:rPr>
  </w:style>
  <w:style w:type="paragraph" w:styleId="Titre4">
    <w:name w:val="heading 4"/>
    <w:basedOn w:val="Normal"/>
    <w:next w:val="Normal"/>
    <w:pPr>
      <w:keepNext/>
      <w:keepLines/>
      <w:tabs>
        <w:tab w:val="left" w:pos="864"/>
      </w:tabs>
      <w:spacing w:before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tabs>
        <w:tab w:val="left" w:pos="1080"/>
      </w:tabs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tabs>
        <w:tab w:val="left" w:pos="1440"/>
      </w:tabs>
      <w:spacing w:before="240" w:after="60"/>
      <w:outlineLvl w:val="5"/>
    </w:pPr>
    <w:rPr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3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3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234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42344"/>
  </w:style>
  <w:style w:type="paragraph" w:styleId="Pieddepage">
    <w:name w:val="footer"/>
    <w:basedOn w:val="Normal"/>
    <w:link w:val="PieddepageCar"/>
    <w:uiPriority w:val="99"/>
    <w:unhideWhenUsed/>
    <w:rsid w:val="0074234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Trimble Navigation Ltd.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Moisset</dc:creator>
  <cp:lastModifiedBy>Trimble Corporate Information Services</cp:lastModifiedBy>
  <cp:revision>2</cp:revision>
  <dcterms:created xsi:type="dcterms:W3CDTF">2016-10-04T07:36:00Z</dcterms:created>
  <dcterms:modified xsi:type="dcterms:W3CDTF">2016-10-04T07:36:00Z</dcterms:modified>
</cp:coreProperties>
</file>